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从蜗牛到人  上</w:t>
      </w:r>
    </w:p>
    <w:p>
      <w:r>
        <w:rPr>
          <w:rFonts w:ascii="宋体" w:hAnsi="宋体" w:eastAsia="宋体"/>
          <w:sz w:val="24"/>
        </w:rPr>
        <w:t>（美）希达·纽蓁鲍姆编；何恩春译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从蜗牛到人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（美）希达·纽蓁鲍姆编；何恩春译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本书出售、求购地址：https://www.jiaokey.com/book/detail/11501078.html</w:t>
      </w:r>
    </w:p>
    <w:p>
      <w:r>
        <w:t>更多相关图书推荐：https://www.jiaokey.com</w:t>
      </w:r>
    </w:p>
    <w:p>
      <w:r>
        <w:t>（美）希达·纽蓁鲍姆编；何恩春译 其他作品：https://www.jiaokey.com/tag/（美）希达·纽蓁鲍姆编；何恩春译.html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关键词搜索：https://www.jiaokey.com/tag/从蜗牛到人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