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电工常用计算手册</w:t>
      </w:r>
    </w:p>
    <w:p>
      <w:r>
        <w:rPr>
          <w:rFonts w:ascii="宋体" w:hAnsi="宋体" w:eastAsia="宋体"/>
          <w:sz w:val="24"/>
        </w:rPr>
        <w:t>罗宓主编；陈大丰，翟波，王邦国，冯蜀亚参编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电工常用计算手册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罗宓主编；陈大丰，翟波，王邦国，冯蜀亚参编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本书出售、求购地址：https://www.jiaokey.com/book/detail/11500288.html</w:t>
      </w:r>
    </w:p>
    <w:p>
      <w:r>
        <w:t>更多相关图书推荐：https://www.jiaokey.com</w:t>
      </w:r>
    </w:p>
    <w:p>
      <w:r>
        <w:t>罗宓主编；陈大丰，翟波，王邦国，冯蜀亚参编 其他作品：https://www.jiaokey.com/tag/罗宓主编；陈大丰，翟波，王邦国，冯蜀亚参编.html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关键词搜索：https://www.jiaokey.com/tag/电工常用计算手册.html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