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《大学英语泛读》导读</w:t>
      </w:r>
    </w:p>
    <w:p>
      <w:r>
        <w:rPr>
          <w:rFonts w:ascii="宋体" w:hAnsi="宋体" w:eastAsia="宋体"/>
          <w:sz w:val="24"/>
        </w:rPr>
        <w:t>孙慧贞，徐兆菊主编；黄燕，闫俊宁，李小平，赵贵山副主编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《大学英语泛读》导读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孙慧贞，徐兆菊主编；黄燕，闫俊宁，李小平，赵贵山副主编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本书出售、求购地址：https://www.jiaokey.com/book/detail/11500070.html</w:t>
      </w:r>
    </w:p>
    <w:p>
      <w:r>
        <w:t>更多相关图书推荐：https://www.jiaokey.com</w:t>
      </w:r>
    </w:p>
    <w:p>
      <w:r>
        <w:t>孙慧贞，徐兆菊主编；黄燕，闫俊宁，李小平，赵贵山副主编 其他作品：https://www.jiaokey.com/tag/孙慧贞，徐兆菊主编；黄燕，闫俊宁，李小平，赵贵山副主编.html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关键词搜索：https://www.jiaokey.com/tag/《大学英语泛读》导读.html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