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书名：“国际”纯化学和应用化学联合会  有机化学命名法</w:t>
      </w:r>
    </w:p>
    <w:p>
      <w:r>
        <w:t>作者：陶坤译</w:t>
      </w:r>
    </w:p>
    <w:p>
      <w:r>
        <w:t>出版社：北京：中国工业出版社</w:t>
      </w:r>
    </w:p>
    <w:p>
      <w:r>
        <w:t>出版日期：1957.07</w:t>
      </w:r>
    </w:p>
    <w:p>
      <w:r>
        <w:t>总页数：128</w:t>
      </w:r>
    </w:p>
    <w:p>
      <w:r>
        <w:t>更多请访问教客网: www.jiaokey.com</w:t>
      </w:r>
    </w:p>
    <w:p>
      <w:r>
        <w:t>“国际”纯化学和应用化学联合会  有机化学命名法 评论地址：https://www.jiaokey.com/book/detail/11499993.html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