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江西崇义早奥陶世宁国期典型太平洋笔石动物群</w:t>
      </w:r>
    </w:p>
    <w:p>
      <w:r>
        <w:rPr>
          <w:rFonts w:ascii="宋体" w:hAnsi="宋体" w:eastAsia="宋体"/>
          <w:sz w:val="24"/>
        </w:rPr>
        <w:t>李积金等著；中国科学院南京地质古生物研究所，中国科学院古脊椎动物与古人类研究所编辑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江西崇义早奥陶世宁国期典型太平洋笔石动物群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李积金等著；中国科学院南京地质古生物研究所，中国科学院古脊椎动物与古人类研究所编辑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本书出售、求购地址：https://www.jiaokey.com/book/detail/11498703.html</w:t>
      </w:r>
    </w:p>
    <w:p>
      <w:r>
        <w:t>更多相关图书推荐：https://www.jiaokey.com</w:t>
      </w:r>
    </w:p>
    <w:p>
      <w:r>
        <w:t>李积金等著；中国科学院南京地质古生物研究所，中国科学院古脊椎动物与古人类研究所编辑 其他作品：https://www.jiaokey.com/tag/李积金等著；中国科学院南京地质古生物研究所，中国科学院古脊椎动物与古人类研究所编辑.html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关键词搜索：https://www.jiaokey.com/tag/江西崇义早奥陶世宁国期典型太平洋笔石动物群.html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