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物理魔盒  上</w:t>
      </w:r>
    </w:p>
    <w:p>
      <w:r>
        <w:rPr>
          <w:rFonts w:ascii="宋体" w:hAnsi="宋体" w:eastAsia="宋体"/>
          <w:sz w:val="24"/>
        </w:rPr>
        <w:t>（苏）彼里莫维奇（Билимович，Б.Ф.）著；薛永祥，刘同荣译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物理魔盒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（苏）彼里莫维奇（Билимович，Б.Ф.）著；薛永祥，刘同荣译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本书出售、求购地址：https://www.jiaokey.com/book/detail/11498227.html</w:t>
      </w:r>
    </w:p>
    <w:p>
      <w:r>
        <w:t>更多相关图书推荐：https://www.jiaokey.com</w:t>
      </w:r>
    </w:p>
    <w:p>
      <w:r>
        <w:t>（苏）彼里莫维奇（Билимович，Б.Ф.）著；薛永祥，刘同荣译 其他作品：https://www.jiaokey.com/tag/（苏）彼里莫维奇（Билимович，Б.Ф.）著；薛永祥，刘同荣译.html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