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书名：社会主义发展的主题转换与党的先进性的历史轨迹</w:t>
      </w:r>
    </w:p>
    <w:p>
      <w:r>
        <w:t>作者：欧黎明，于建荣著</w:t>
      </w:r>
    </w:p>
    <w:p>
      <w:r>
        <w:t>出版社：北京：中央文献出版社</w:t>
      </w:r>
    </w:p>
    <w:p>
      <w:r>
        <w:t>出版日期：2005.10</w:t>
      </w:r>
    </w:p>
    <w:p>
      <w:r>
        <w:t>总页数：330</w:t>
      </w:r>
    </w:p>
    <w:p>
      <w:r>
        <w:t>更多请访问教客网: www.jiaokey.com</w:t>
      </w:r>
    </w:p>
    <w:p>
      <w:r>
        <w:t>社会主义发展的主题转换与党的先进性的历史轨迹 评论地址：https://www.jiaokey.com/book/detail/11496938.html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