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书名：近代中国与日本 互动与影响 interaction and influence</w:t>
      </w:r>
    </w:p>
    <w:p>
      <w:r>
        <w:t>作者:王晓秋著</w:t>
      </w:r>
    </w:p>
    <w:p>
      <w:r>
        <w:t>出版社:北京：昆仑出版社</w:t>
      </w:r>
    </w:p>
    <w:p>
      <w:r>
        <w:t>出版日期：2005.08</w:t>
      </w:r>
    </w:p>
    <w:p>
      <w:r>
        <w:t>总页数：392</w:t>
      </w:r>
    </w:p>
    <w:p>
      <w:r>
        <w:t>更多请访问教客网:www.jiaokey.com</w:t>
      </w:r>
    </w:p>
    <w:p>
      <w:r>
        <w:t>近代中国与日本 互动与影响 interaction and influence评论地址：https://www.jiaokey.com/book/detail/11496591.html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