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  上</w:t>
      </w:r>
    </w:p>
    <w:p>
      <w:r>
        <w:rPr>
          <w:rFonts w:ascii="宋体" w:hAnsi="宋体" w:eastAsia="宋体"/>
          <w:sz w:val="24"/>
        </w:rPr>
        <w:t>陈士良，高秉章，董志珊，蔡建萍，史定海，汪保卫，魏志刚，徐贤惠编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陈士良，高秉章，董志珊，蔡建萍，史定海，汪保卫，魏志刚，徐贤惠编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本书出售、求购地址：https://www.jiaokey.com/book/detail/11496120.html</w:t>
      </w:r>
    </w:p>
    <w:p>
      <w:r>
        <w:t>更多相关图书推荐：https://www.jiaokey.com</w:t>
      </w:r>
    </w:p>
    <w:p>
      <w:r>
        <w:t>陈士良，高秉章，董志珊，蔡建萍，史定海，汪保卫，魏志刚，徐贤惠编 其他作品：https://www.jiaokey.com/tag/陈士良，高秉章，董志珊，蔡建萍，史定海，汪保卫，魏志刚，徐贤惠编.html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关键词搜索：https://www.jiaokey.com/tag/高中化学精编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