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书名：人类自身生产与物质资料生产研究  唯物历史观的第二种解</w:t>
      </w:r>
    </w:p>
    <w:p>
      <w:r>
        <w:t>作者：万高潮，王健康著</w:t>
      </w:r>
    </w:p>
    <w:p>
      <w:r>
        <w:t>出版社：长沙：湖南人民出版社</w:t>
      </w:r>
    </w:p>
    <w:p>
      <w:r>
        <w:t>出版日期：2004.07</w:t>
      </w:r>
    </w:p>
    <w:p>
      <w:r>
        <w:t>总页数：360</w:t>
      </w:r>
    </w:p>
    <w:p>
      <w:r>
        <w:t>更多请访问教客网: www.jiaokey.com</w:t>
      </w:r>
    </w:p>
    <w:p>
      <w:r>
        <w:t>人类自身生产与物质资料生产研究  唯物历史观的第二种解 评论地址：https://www.jiaokey.com/book/detail/11495826.html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