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安全生产监督管理及违法行为查处处罚标准、责任追究实用手册  第1卷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安全生产监督管理及违法行为查处处罚标准、责任追究实用手册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本书出售、求购地址：https://www.jiaokey.com/book/detail/11494871.html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关键词搜索：https://www.jiaokey.com/tag/安全生产监督管理及违法行为查处处罚标准、责任追究实用手册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