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维特根斯坦后期哲学思想研究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维特根斯坦后期哲学思想研究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本书出售、求购地址：https://www.jiaokey.com/book/detail/11494724.html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关键词搜索：https://www.jiaokey.com/tag/维特根斯坦后期哲学思想研究.html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