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物理金属学  中</w:t>
      </w:r>
    </w:p>
    <w:p>
      <w:r>
        <w:rPr>
          <w:rFonts w:ascii="宋体" w:hAnsi="宋体" w:eastAsia="宋体"/>
          <w:sz w:val="24"/>
        </w:rPr>
        <w:t>（英）卡恩（Cahn，R.W.）主编；北京钢铁学院金属物理教研室译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物理金属学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（英）卡恩（Cahn，R.W.）主编；北京钢铁学院金属物理教研室译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本书出售、求购地址：https://www.jiaokey.com/book/detail/11493910.html</w:t>
      </w:r>
    </w:p>
    <w:p>
      <w:r>
        <w:t>更多相关图书推荐：https://www.jiaokey.com</w:t>
      </w:r>
    </w:p>
    <w:p>
      <w:r>
        <w:t>（英）卡恩（Cahn，R.W.）主编；北京钢铁学院金属物理教研室译 其他作品：https://www.jiaokey.com/tag/（英）卡恩（Cahn，R.W.）主编；北京钢铁学院金属物理教研室译.html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关键词搜索：https://www.jiaokey.com/tag/物理金属学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