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下</w:t>
      </w:r>
    </w:p>
    <w:p>
      <w:r>
        <w:t>作者：陈经斗，杨俊行主编</w:t>
      </w:r>
    </w:p>
    <w:p>
      <w:r>
        <w:t>出版社：天津：天津大学出版社</w:t>
      </w:r>
    </w:p>
    <w:p>
      <w:r>
        <w:t>出版日期：1989.12</w:t>
      </w:r>
    </w:p>
    <w:p>
      <w:r>
        <w:t>总页数：202</w:t>
      </w:r>
    </w:p>
    <w:p>
      <w:r>
        <w:t>更多请访问教客网: www.jiaokey.com</w:t>
      </w:r>
    </w:p>
    <w:p>
      <w:r>
        <w:t>画法几何及机械制图  下 评论地址：https://www.jiaokey.com/book/detail/11493839.html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