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书名：小学生作文病句修改1000例</w:t>
      </w:r>
    </w:p>
    <w:p>
      <w:r>
        <w:t>作者：陆士楠主编</w:t>
      </w:r>
    </w:p>
    <w:p>
      <w:r>
        <w:t>出版社：北京：中央民族学院出版社</w:t>
      </w:r>
    </w:p>
    <w:p>
      <w:r>
        <w:t>出版日期：1993.02</w:t>
      </w:r>
    </w:p>
    <w:p>
      <w:r>
        <w:t>总页数：240</w:t>
      </w:r>
    </w:p>
    <w:p>
      <w:r>
        <w:t>更多请访问教客网: www.jiaokey.com</w:t>
      </w:r>
    </w:p>
    <w:p>
      <w:r>
        <w:t>小学生作文病句修改1000例 评论地址：https://www.jiaokey.com/book/detail/11493219.html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