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突发公共卫生事件相关犯罪刑法适用  以“非典”事件为中心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突发公共卫生事件相关犯罪刑法适用  以“非典”事件为中心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本书出售、求购地址：https://www.jiaokey.com/book/detail/11493059.html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关键词搜索：https://www.jiaokey.com/tag/突发公共卫生事件相关犯罪刑法适用  以“非典”事件为中心.html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