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法律史习题集</w:t>
      </w:r>
    </w:p>
    <w:p>
      <w:r>
        <w:rPr>
          <w:rFonts w:ascii="宋体" w:hAnsi="宋体" w:eastAsia="宋体"/>
          <w:sz w:val="24"/>
        </w:rPr>
        <w:t>周东平，吴旭阳主编；谷红进，王涛，翁丽珠，赖正直，帅清华，宋向岭，袁春怡，李启成，巫小青，张洁，欧阳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法律史习题集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周东平，吴旭阳主编；谷红进，王涛，翁丽珠，赖正直，帅清华，宋向岭，袁春怡，李启成，巫小青，张洁，欧阳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本书出售、求购地址：https://www.jiaokey.com/book/detail/11491877.html</w:t>
      </w:r>
    </w:p>
    <w:p>
      <w:r>
        <w:t>更多相关图书推荐：https://www.jiaokey.com</w:t>
      </w:r>
    </w:p>
    <w:p>
      <w:r>
        <w:t>周东平，吴旭阳主编；谷红进，王涛，翁丽珠，赖正直，帅清华，宋向岭，袁春怡，李启成，巫小青，张洁，欧阳 其他作品：https://www.jiaokey.com/tag/周东平，吴旭阳主编；谷红进，王涛，翁丽珠，赖正直，帅清华，宋向岭，袁春怡，李启成，巫小青，张洁，欧阳.html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关键词搜索：https://www.jiaokey.com/tag/法律史习题集.html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