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工具机手册  第11册  工程量测  上</w:t>
      </w:r>
    </w:p>
    <w:p>
      <w:r>
        <w:rPr>
          <w:rFonts w:ascii="宋体" w:hAnsi="宋体" w:eastAsia="宋体"/>
          <w:sz w:val="24"/>
        </w:rPr>
        <w:t>金属工业发展中心编译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工具机手册  第11册  工程量测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金属工业发展中心编译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经济部国际贸易局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本书出售、求购地址：https://www.jiaokey.com/book/detail/11491412.html</w:t>
      </w:r>
    </w:p>
    <w:p>
      <w:r>
        <w:t>更多相关图书推荐：https://www.jiaokey.com</w:t>
      </w:r>
    </w:p>
    <w:p>
      <w:r>
        <w:t>金属工业发展中心编译 其他作品：https://www.jiaokey.com/tag/金属工业发展中心编译.html</w:t>
      </w:r>
    </w:p>
    <w:p>
      <w:r>
        <w:t>经济部国际贸易局 出版图书：https://www.jiaokey.com/tag/经济部国际贸易局.html</w:t>
      </w:r>
    </w:p>
    <w:p>
      <w:r>
        <w:t>关键词搜索：https://www.jiaokey.com/tag/工具机手册  第11册  工程量测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