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书名：民国时期河南省县长名录</w:t>
      </w:r>
    </w:p>
    <w:p>
      <w:r>
        <w:t>作者：牛中家，郝玉香，刘松富编</w:t>
      </w:r>
    </w:p>
    <w:p>
      <w:r>
        <w:t>出版社：</w:t>
      </w:r>
    </w:p>
    <w:p>
      <w:r>
        <w:t>出版日期：1991.07</w:t>
      </w:r>
    </w:p>
    <w:p>
      <w:r>
        <w:t>总页数：235</w:t>
      </w:r>
    </w:p>
    <w:p>
      <w:r>
        <w:t>更多请访问教客网: www.jiaokey.com</w:t>
      </w:r>
    </w:p>
    <w:p>
      <w:r>
        <w:t>民国时期河南省县长名录 评论地址：https://www.jiaokey.com/book/detail/11491303.html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