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书名：瓜分中国的斗争和美国的门户开放政策  1895-1900</w:t>
      </w:r>
    </w:p>
    <w:p>
      <w:r>
        <w:t>作者：（苏）福森科（А.А.Фурсенко）著；杨诗浩译</w:t>
      </w:r>
    </w:p>
    <w:p>
      <w:r>
        <w:t>出版社：北京：生活·读书·新知三联书店</w:t>
      </w:r>
    </w:p>
    <w:p>
      <w:r>
        <w:t>出版日期：1958.10</w:t>
      </w:r>
    </w:p>
    <w:p>
      <w:r>
        <w:t>总页数：255</w:t>
      </w:r>
    </w:p>
    <w:p>
      <w:r>
        <w:t>更多请访问教客网: www.jiaokey.com</w:t>
      </w:r>
    </w:p>
    <w:p>
      <w:r>
        <w:t>瓜分中国的斗争和美国的门户开放政策  1895-1900 评论地址：https://www.jiaokey.com/book/detail/11490958.html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