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书名：大豆病虫草害防治技术</w:t>
      </w:r>
    </w:p>
    <w:p>
      <w:r>
        <w:t>作者：段玉玺主编；陈立杰，王媛媛，王洪平，薛春生副主编；于佰双，马秋娟，王惠，丛东日，刘霆，朱晓峰，闫超杰</w:t>
      </w:r>
    </w:p>
    <w:p>
      <w:r>
        <w:t>出版社：北京：金盾出版社</w:t>
      </w:r>
    </w:p>
    <w:p>
      <w:r>
        <w:t>出版日期：2005.11</w:t>
      </w:r>
    </w:p>
    <w:p>
      <w:r>
        <w:t>总页数：146</w:t>
      </w:r>
    </w:p>
    <w:p>
      <w:r>
        <w:t>更多请访问教客网: www.jiaokey.com</w:t>
      </w:r>
    </w:p>
    <w:p>
      <w:r>
        <w:t>大豆病虫草害防治技术 评论地址：https://www.jiaokey.com/book/detail/11490647.html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