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艾滋病治疗与关怀伦理学和公平获取指南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艾滋病治疗与关怀伦理学和公平获取指南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本书出售、求购地址：https://www.jiaokey.com/book/detail/11490622.html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关键词搜索：https://www.jiaokey.com/tag/艾滋病治疗与关怀伦理学和公平获取指南.html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