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书名：二等三角网平差  按逐渐趋近法</w:t>
      </w:r>
    </w:p>
    <w:p>
      <w:r>
        <w:t>作者：（苏）盖达耶夫.Ц.А.（苏）佛明.，М.П.著；李锡泉译</w:t>
      </w:r>
    </w:p>
    <w:p>
      <w:r>
        <w:t>出版社：北京：中国工业出版社</w:t>
      </w:r>
    </w:p>
    <w:p>
      <w:r>
        <w:t>出版日期：1962.11</w:t>
      </w:r>
    </w:p>
    <w:p>
      <w:r>
        <w:t>总页数：41</w:t>
      </w:r>
    </w:p>
    <w:p>
      <w:r>
        <w:t>更多请访问教客网: www.jiaokey.com</w:t>
      </w:r>
    </w:p>
    <w:p>
      <w:r>
        <w:t>二等三角网平差  按逐渐趋近法 评论地址：https://www.jiaokey.com/book/detail/11489838.html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