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婚姻法学自学教程</w:t>
      </w:r>
    </w:p>
    <w:p>
      <w:r>
        <w:rPr>
          <w:rFonts w:ascii="宋体" w:hAnsi="宋体" w:eastAsia="宋体"/>
          <w:sz w:val="24"/>
        </w:rPr>
        <w:t>杨大文主编；杨大文，龙翼飞，陶毅，任国钧，张贤钰，蒋月撰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杨大文主编；杨大文，龙翼飞，陶毅，任国钧，张贤钰，蒋月撰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本书出售、求购地址：https://www.jiaokey.com/book/detail/11489346.html</w:t>
      </w:r>
    </w:p>
    <w:p>
      <w:r>
        <w:t>更多相关图书推荐：https://www.jiaokey.com</w:t>
      </w:r>
    </w:p>
    <w:p>
      <w:r>
        <w:t>杨大文主编；杨大文，龙翼飞，陶毅，任国钧，张贤钰，蒋月撰 其他作品：https://www.jiaokey.com/tag/杨大文主编；杨大文，龙翼飞，陶毅，任国钧，张贤钰，蒋月撰.html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关键词搜索：https://www.jiaokey.com/tag/婚姻法学自学教程.html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