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七年计划的故事</w:t>
      </w:r>
    </w:p>
    <w:p>
      <w:r>
        <w:rPr>
          <w:rFonts w:ascii="宋体" w:hAnsi="宋体" w:eastAsia="宋体"/>
          <w:sz w:val="24"/>
        </w:rPr>
        <w:t>（苏）莫拉列维奇，Ю.著；上海市中苏友好协会资料室译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七年计划的故事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（苏）莫拉列维奇，Ю.著；上海市中苏友好协会资料室译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本书出售、求购地址：https://www.jiaokey.com/book/detail/11487779.html</w:t>
      </w:r>
    </w:p>
    <w:p>
      <w:r>
        <w:t>更多相关图书推荐：https://www.jiaokey.com</w:t>
      </w:r>
    </w:p>
    <w:p>
      <w:r>
        <w:t>（苏）莫拉列维奇，Ю.著；上海市中苏友好协会资料室译 其他作品：https://www.jiaokey.com/tag/（苏）莫拉列维奇，Ю.著；上海市中苏友好协会资料室译.html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关键词搜索：https://www.jiaokey.com/tag/七年计划的故事.html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