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中国现代比较戏剧史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中国现代比较戏剧史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本书出售、求购地址：https://www.jiaokey.com/book/detail/11487646.html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关键词搜索：https://www.jiaokey.com/tag/中国现代比较戏剧史.html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