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农业可持续发展的政策、技术与管理</w:t>
      </w:r>
    </w:p>
    <w:p>
      <w:r>
        <w:rPr>
          <w:rFonts w:ascii="宋体" w:hAnsi="宋体" w:eastAsia="宋体"/>
          <w:sz w:val="24"/>
        </w:rPr>
        <w:t>方炎著（农业部农村经济研究中心农村发展研究室）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农业可持续发展的政策、技术与管理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方炎著（农业部农村经济研究中心农村发展研究室）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本书出售、求购地址：https://www.jiaokey.com/book/detail/11487505.html</w:t>
      </w:r>
    </w:p>
    <w:p>
      <w:r>
        <w:t>更多相关图书推荐：https://www.jiaokey.com</w:t>
      </w:r>
    </w:p>
    <w:p>
      <w:r>
        <w:t>方炎著（农业部农村经济研究中心农村发展研究室） 其他作品：https://www.jiaokey.com/tag/方炎著（农业部农村经济研究中心农村发展研究室）.html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关键词搜索：https://www.jiaokey.com/tag/农业可持续发展的政策、技术与管理.html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