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书名：苏联基建设资和承包机构基本业务日常核算帐户计划指南</w:t>
      </w:r>
    </w:p>
    <w:p>
      <w:r>
        <w:t>作者：中华人民共和国铁道部翻译处译</w:t>
      </w:r>
    </w:p>
    <w:p>
      <w:r>
        <w:t>出版社：北京：建筑工程出版社</w:t>
      </w:r>
    </w:p>
    <w:p>
      <w:r>
        <w:t>出版日期：1957.10</w:t>
      </w:r>
    </w:p>
    <w:p>
      <w:r>
        <w:t>总页数：192</w:t>
      </w:r>
    </w:p>
    <w:p>
      <w:r>
        <w:t>更多请访问教客网: www.jiaokey.com</w:t>
      </w:r>
    </w:p>
    <w:p>
      <w:r>
        <w:t>苏联基建设资和承包机构基本业务日常核算帐户计划指南 评论地址：https://www.jiaokey.com/book/detail/11487386.html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