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书名：依发W50型载货汽车配件目录及互换资料</w:t>
      </w:r>
    </w:p>
    <w:p>
      <w:r>
        <w:t>作者：夏俊博主编</w:t>
      </w:r>
    </w:p>
    <w:p>
      <w:r>
        <w:t>出版社：北京：中国物资出版社</w:t>
      </w:r>
    </w:p>
    <w:p>
      <w:r>
        <w:t>出版日期：1988.09</w:t>
      </w:r>
    </w:p>
    <w:p>
      <w:r>
        <w:t>总页数：71</w:t>
      </w:r>
    </w:p>
    <w:p>
      <w:r>
        <w:t>更多请访问教客网: www.jiaokey.com</w:t>
      </w:r>
    </w:p>
    <w:p>
      <w:r>
        <w:t>依发W50型载货汽车配件目录及互换资料 评论地址：https://www.jiaokey.com/book/detail/11486307.html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