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人教版新教材  黄冈兵法  高一数学  下  第5版</w:t>
      </w:r>
    </w:p>
    <w:p>
      <w:r>
        <w:rPr>
          <w:rFonts w:ascii="宋体" w:hAnsi="宋体" w:eastAsia="宋体"/>
          <w:sz w:val="24"/>
        </w:rPr>
        <w:t>王宪生主编；吴莫林，张红涛，董思远，申诚，江佳，伍倚，袁小幼，宋建平，余建武，李哲邹华编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人教版新教材  黄冈兵法  高一数学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王宪生主编；吴莫林，张红涛，董思远，申诚，江佳，伍倚，袁小幼，宋建平，余建武，李哲邹华编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本书出售、求购地址：https://www.jiaokey.com/book/detail/11485473.html</w:t>
      </w:r>
    </w:p>
    <w:p>
      <w:r>
        <w:t>更多相关图书推荐：https://www.jiaokey.com</w:t>
      </w:r>
    </w:p>
    <w:p>
      <w:r>
        <w:t>王宪生主编；吴莫林，张红涛，董思远，申诚，江佳，伍倚，袁小幼，宋建平，余建武，李哲邹华编 其他作品：https://www.jiaokey.com/tag/王宪生主编；吴莫林，张红涛，董思远，申诚，江佳，伍倚，袁小幼，宋建平，余建武，李哲邹华编.html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关键词搜索：https://www.jiaokey.com/tag/人教版新教材  黄冈兵法  高一数学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