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历代中药炮制法汇典  现代部分</w:t>
      </w:r>
    </w:p>
    <w:p>
      <w:r>
        <w:rPr>
          <w:rFonts w:ascii="宋体" w:hAnsi="宋体" w:eastAsia="宋体"/>
          <w:sz w:val="24"/>
        </w:rPr>
        <w:t>王孝涛主编；叶定江副主编；于留荣，王琦，王兴法，贞长庆，应钶，杨玉芬，原思通编写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5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历代中药炮制法汇典  现代部分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王孝涛主编；叶定江副主编；于留荣，王琦，王兴法，贞长庆，应钶，杨玉芬，原思通编写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中药炮制学(学科: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本书出售、求购地址：https://www.jiaokey.com/book/detail/11485290.html</w:t>
      </w:r>
    </w:p>
    <w:p>
      <w:r>
        <w:t>更多相关图书推荐：https://www.jiaokey.com</w:t>
      </w:r>
    </w:p>
    <w:p>
      <w:r>
        <w:t>王孝涛主编；叶定江副主编；于留荣，王琦，王兴法，贞长庆，应钶，杨玉芬，原思通编写 其他作品：https://www.jiaokey.com/tag/王孝涛主编；叶定江副主编；于留荣，王琦，王兴法，贞长庆，应钶，杨玉芬，原思通编写.html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关键词搜索：https://www.jiaokey.com/tag/中药炮制学(学科: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