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自动控制原理实验指导书</w:t>
      </w:r>
    </w:p>
    <w:p>
      <w:r>
        <w:rPr>
          <w:rFonts w:ascii="宋体" w:hAnsi="宋体" w:eastAsia="宋体"/>
          <w:sz w:val="24"/>
        </w:rPr>
        <w:t>北方工业大学机电工程学院自动化实验中心编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北方工业大学机电工程学院自动化实验中心编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本书出售、求购地址：https://www.jiaokey.com/book/detail/11485165.html</w:t>
      </w:r>
    </w:p>
    <w:p>
      <w:r>
        <w:t>更多相关图书推荐：https://www.jiaokey.com</w:t>
      </w:r>
    </w:p>
    <w:p>
      <w:r>
        <w:t>北方工业大学机电工程学院自动化实验中心编 其他作品：https://www.jiaokey.com/tag/北方工业大学机电工程学院自动化实验中心编.html</w:t>
      </w:r>
    </w:p>
    <w:p>
      <w:r>
        <w:t>关键词搜索：https://www.jiaokey.com/tag/自动控制原理实验指导书.html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