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书名：索我理想之中华  中国近代国家观念的形成与发展</w:t>
      </w:r>
    </w:p>
    <w:p>
      <w:r>
        <w:t>作者：李华兴，张元隆，李海生著</w:t>
      </w:r>
    </w:p>
    <w:p>
      <w:r>
        <w:t>出版社：合肥：安徽教育出版社</w:t>
      </w:r>
    </w:p>
    <w:p>
      <w:r>
        <w:t>出版日期：2005.05</w:t>
      </w:r>
    </w:p>
    <w:p>
      <w:r>
        <w:t>总页数：602</w:t>
      </w:r>
    </w:p>
    <w:p>
      <w:r>
        <w:t>更多请访问教客网: www.jiaokey.com</w:t>
      </w:r>
    </w:p>
    <w:p>
      <w:r>
        <w:t>索我理想之中华  中国近代国家观念的形成与发展 评论地址：https://www.jiaokey.com/book/detail/11484966.html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