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各国刑法汇编  下</w:t>
      </w:r>
    </w:p>
    <w:p>
      <w:r>
        <w:rPr>
          <w:rFonts w:ascii="宋体" w:hAnsi="宋体" w:eastAsia="宋体"/>
          <w:sz w:val="24"/>
        </w:rPr>
        <w:t>司法通讯社编；司法行政部刑法研究修正委员会翻译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各国刑法汇编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司法通讯社编；司法行政部刑法研究修正委员会翻译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本书出售、求购地址：https://www.jiaokey.com/book/detail/11484877.html</w:t>
      </w:r>
    </w:p>
    <w:p>
      <w:r>
        <w:t>更多相关图书推荐：https://www.jiaokey.com</w:t>
      </w:r>
    </w:p>
    <w:p>
      <w:r>
        <w:t>司法通讯社编；司法行政部刑法研究修正委员会翻译 其他作品：https://www.jiaokey.com/tag/司法通讯社编；司法行政部刑法研究修正委员会翻译.html</w:t>
      </w:r>
    </w:p>
    <w:p>
      <w:r>
        <w:t>关键词搜索：https://www.jiaokey.com/tag/各国刑法汇编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