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书名：机动水稻拔秧机  上海-130型小钳夹</w:t>
      </w:r>
    </w:p>
    <w:p>
      <w:r>
        <w:t>作者：川沙县农机修造一厂，川沙县农机研究所编</w:t>
      </w:r>
    </w:p>
    <w:p>
      <w:r>
        <w:t>出版社：上海：上海人民出版社</w:t>
      </w:r>
    </w:p>
    <w:p>
      <w:r>
        <w:t>出版日期：1976.12</w:t>
      </w:r>
    </w:p>
    <w:p>
      <w:r>
        <w:t>总页数：26</w:t>
      </w:r>
    </w:p>
    <w:p>
      <w:r>
        <w:t>更多请访问教客网: www.jiaokey.com</w:t>
      </w:r>
    </w:p>
    <w:p>
      <w:r>
        <w:t>机动水稻拔秧机  上海-130型小钳夹 评论地址：https://www.jiaokey.com/book/detail/11482590.html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