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书名：水稻旱育稀植及抛秧技术</w:t>
      </w:r>
    </w:p>
    <w:p>
      <w:r>
        <w:t>作者：全国农牧渔业丰收计划办公室编</w:t>
      </w:r>
    </w:p>
    <w:p>
      <w:r>
        <w:t>出版社：北京:经济科学出版社,1996.08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水稻旱育稀植及抛秧技术 评论地址：https://www.jiaokey.com/book/detail/11482581.html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