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杨树良种繁育技术</w:t>
      </w:r>
    </w:p>
    <w:p>
      <w:r>
        <w:rPr>
          <w:rFonts w:ascii="宋体" w:hAnsi="宋体" w:eastAsia="宋体"/>
          <w:sz w:val="24"/>
        </w:rPr>
        <w:t>辽宁省昭乌达盟科技局情报室，辽宁省昭乌达盟林业科学研究所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杨树良种繁育技术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辽宁省昭乌达盟科技局情报室，辽宁省昭乌达盟林业科学研究所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本书出售、求购地址：https://www.jiaokey.com/book/detail/11480885.html</w:t>
      </w:r>
    </w:p>
    <w:p>
      <w:r>
        <w:t>更多相关图书推荐：https://www.jiaokey.com</w:t>
      </w:r>
    </w:p>
    <w:p>
      <w:r>
        <w:t>辽宁省昭乌达盟科技局情报室，辽宁省昭乌达盟林业科学研究所 其他作品：https://www.jiaokey.com/tag/辽宁省昭乌达盟科技局情报室，辽宁省昭乌达盟林业科学研究所.html</w:t>
      </w:r>
    </w:p>
    <w:p>
      <w:r>
        <w:t>关键词搜索：https://www.jiaokey.com/tag/杨树良种繁育技术.html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