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寻找日本：21世纪日本内政外交与中日关系探索  （下卷）</w:t>
      </w:r>
    </w:p>
    <w:p>
      <w:r>
        <w:rPr>
          <w:rFonts w:ascii="宋体" w:hAnsi="宋体" w:eastAsia="宋体"/>
          <w:sz w:val="24"/>
        </w:rPr>
        <w:t>黄枝连著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寻找日本：21世纪日本内政外交与中日关系探索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黄枝连著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本书出售、求购地址：https://www.jiaokey.com/book/detail/11480852.html</w:t>
      </w:r>
    </w:p>
    <w:p>
      <w:r>
        <w:t>更多相关图书推荐：https://www.jiaokey.com</w:t>
      </w:r>
    </w:p>
    <w:p>
      <w:r>
        <w:t>黄枝连著 其他作品：https://www.jiaokey.com/tag/黄枝连著.html</w:t>
      </w:r>
    </w:p>
    <w:p>
      <w:r>
        <w:t>关键词搜索：https://www.jiaokey.com/tag/寻找日本：21世纪日本内政外交与中日关系探索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