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新世纪的德国与中国：纪念中德建交三十周年</w:t>
      </w:r>
    </w:p>
    <w:p>
      <w:r>
        <w:rPr>
          <w:rFonts w:ascii="宋体" w:hAnsi="宋体" w:eastAsia="宋体"/>
          <w:sz w:val="24"/>
        </w:rPr>
        <w:t>刘立群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新世纪的德国与中国：纪念中德建交三十周年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本书出售、求购地址：https://www.jiaokey.com/book/detail/11480751.html</w:t>
      </w:r>
    </w:p>
    <w:p>
      <w:r>
        <w:t>更多相关图书推荐：https://www.jiaokey.com</w:t>
      </w:r>
    </w:p>
    <w:p>
      <w:r>
        <w:t>刘立群 其他作品：https://www.jiaokey.com/tag/刘立群.html</w:t>
      </w:r>
    </w:p>
    <w:p>
      <w:r>
        <w:t>关键词搜索：https://www.jiaokey.com/tag/新世纪的德国与中国：纪念中德建交三十周年.html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