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数学竞赛培训教程  初中册</w:t>
      </w:r>
    </w:p>
    <w:p>
      <w:r>
        <w:rPr>
          <w:rFonts w:ascii="宋体" w:hAnsi="宋体" w:eastAsia="宋体"/>
          <w:sz w:val="24"/>
        </w:rPr>
        <w:t>周春荔，何裕新，孔令颐，周国镇，周沛耕编著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数学竞赛培训教程  初中册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周春荔，何裕新，孔令颐，周国镇，周沛耕编著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本书出售、求购地址：https://www.jiaokey.com/book/detail/11480109.html</w:t>
      </w:r>
    </w:p>
    <w:p>
      <w:r>
        <w:t>更多相关图书推荐：https://www.jiaokey.com</w:t>
      </w:r>
    </w:p>
    <w:p>
      <w:r>
        <w:t>周春荔，何裕新，孔令颐，周国镇，周沛耕编著 其他作品：https://www.jiaokey.com/tag/周春荔，何裕新，孔令颐，周国镇，周沛耕编著.html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关键词搜索：https://www.jiaokey.com/tag/数学竞赛培训教程  初中册.html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