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世纪回眸  300位国家元首、首脑与八达岭长城</w:t>
      </w:r>
    </w:p>
    <w:p>
      <w:r>
        <w:rPr>
          <w:rFonts w:ascii="宋体" w:hAnsi="宋体" w:eastAsia="宋体"/>
          <w:sz w:val="24"/>
        </w:rPr>
        <w:t>乔雨编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世纪回眸  300位国家元首、首脑与八达岭长城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本书出售、求购地址：https://www.jiaokey.com/book/detail/11480002.html</w:t>
      </w:r>
    </w:p>
    <w:p>
      <w:r>
        <w:t>更多相关图书推荐：https://www.jiaokey.com</w:t>
      </w:r>
    </w:p>
    <w:p>
      <w:r>
        <w:t>乔雨编 其他作品：https://www.jiaokey.com/tag/乔雨编.html</w:t>
      </w:r>
    </w:p>
    <w:p>
      <w:r>
        <w:t>北京：长城出版社 出版图书：https://www.jiaokey.com/tag/北京：长城出版社.html</w:t>
      </w:r>
    </w:p>
    <w:p>
      <w:r>
        <w:t>关键词搜索：https://www.jiaokey.com/tag/世纪回眸  300位国家元首、首脑与八达岭长城.html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