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牛跛行  第2版</w:t>
      </w:r>
    </w:p>
    <w:p>
      <w:r>
        <w:rPr>
          <w:rFonts w:ascii="宋体" w:hAnsi="宋体" w:eastAsia="宋体"/>
          <w:sz w:val="24"/>
        </w:rPr>
        <w:t>（加）保罗R.格里诺 芬利J.麦卡勒姆 （英）A.戴维 韦弗著；陈家璞 邹万荣译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牛跛行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（加）保罗R.格里诺 芬利J.麦卡勒姆 （英）A.戴维 韦弗著；陈家璞 邹万荣译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本书出售、求购地址：https://www.jiaokey.com/book/detail/11479299.html</w:t>
      </w:r>
    </w:p>
    <w:p>
      <w:r>
        <w:t>更多相关图书推荐：https://www.jiaokey.com</w:t>
      </w:r>
    </w:p>
    <w:p>
      <w:r>
        <w:t>（加）保罗R.格里诺 芬利J.麦卡勒姆 （英）A.戴维 韦弗著；陈家璞 邹万荣译 其他作品：https://www.jiaokey.com/tag/（加）保罗R.格里诺 芬利J.麦卡勒姆 （英）A.戴维 韦弗著；陈家璞 邹万荣译.html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关键词搜索：https://www.jiaokey.com/tag/牛跛行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