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书名：怎样开发利用地下水</w:t>
      </w:r>
    </w:p>
    <w:p>
      <w:r>
        <w:t>作者：山西省农业建设厅水利局编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总页数：113</w:t>
      </w:r>
    </w:p>
    <w:p>
      <w:r>
        <w:t>更多请访问教客网: www.jiaokey.com</w:t>
      </w:r>
    </w:p>
    <w:p>
      <w:r>
        <w:t>怎样开发利用地下水 评论地址：https://www.jiaokey.com/book/detail/11477875.html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