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1130电子计算机的复传程式</w:t>
      </w:r>
    </w:p>
    <w:p>
      <w:r>
        <w:rPr>
          <w:rFonts w:ascii="宋体" w:hAnsi="宋体" w:eastAsia="宋体"/>
          <w:sz w:val="24"/>
        </w:rPr>
        <w:t>沈武，张尚文；杨载添，张仁龙，张同连全译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1130电子计算机的复传程式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沈武，张尚文；杨载添，张仁龙，张同连全译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本书出售、求购地址：https://www.jiaokey.com/book/detail/11477386.html</w:t>
      </w:r>
    </w:p>
    <w:p>
      <w:r>
        <w:t>更多相关图书推荐：https://www.jiaokey.com</w:t>
      </w:r>
    </w:p>
    <w:p>
      <w:r>
        <w:t>沈武，张尚文；杨载添，张仁龙，张同连全译 其他作品：https://www.jiaokey.com/tag/沈武，张尚文；杨载添，张仁龙，张同连全译.html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关键词搜索：https://www.jiaokey.com/tag/IBM 1130电子计算机的复传程式.html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