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1960年京郊果树生产经验  技术参考材料</w:t>
      </w:r>
    </w:p>
    <w:p>
      <w:r>
        <w:rPr>
          <w:rFonts w:ascii="宋体" w:hAnsi="宋体" w:eastAsia="宋体"/>
          <w:sz w:val="24"/>
        </w:rPr>
        <w:t>北京市农林局编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1960年京郊果树生产经验  技术参考材料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北京市农林局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本书出售、求购地址：https://www.jiaokey.com/book/detail/11477194.html</w:t>
      </w:r>
    </w:p>
    <w:p>
      <w:r>
        <w:t>更多相关图书推荐：https://www.jiaokey.com</w:t>
      </w:r>
    </w:p>
    <w:p>
      <w:r>
        <w:t>北京市农林局编 其他作品：https://www.jiaokey.com/tag/北京市农林局编.html</w:t>
      </w:r>
    </w:p>
    <w:p>
      <w:r>
        <w:t>北京市农林局 出版图书：https://www.jiaokey.com/tag/北京市农林局.html</w:t>
      </w:r>
    </w:p>
    <w:p>
      <w:r>
        <w:t>关键词搜索：https://www.jiaokey.com/tag/1960年京郊果树生产经验  技术参考材料.html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