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书名：棉纺环锭精纺机的构造、安装、修理和调整</w:t>
      </w:r>
    </w:p>
    <w:p>
      <w:r>
        <w:t>作者：李修金编译</w:t>
      </w:r>
    </w:p>
    <w:p>
      <w:r>
        <w:t>出版社：宏业书局</w:t>
      </w:r>
    </w:p>
    <w:p>
      <w:r>
        <w:t>出版日期：1969.04</w:t>
      </w:r>
    </w:p>
    <w:p>
      <w:r>
        <w:t>总页数：192</w:t>
      </w:r>
    </w:p>
    <w:p>
      <w:r>
        <w:t>更多请访问教客网: www.jiaokey.com</w:t>
      </w:r>
    </w:p>
    <w:p>
      <w:r>
        <w:t>棉纺环锭精纺机的构造、安装、修理和调整 评论地址：https://www.jiaokey.com/book/detail/11477097.html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