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书名：绵纺织设备使用须知  摇纱机、成包机分册</w:t>
      </w:r>
    </w:p>
    <w:p>
      <w:r>
        <w:t>作者：《棉纺织设备使用须知》编写组编</w:t>
      </w:r>
    </w:p>
    <w:p>
      <w:r>
        <w:t>出版社：北京：纺织工业出版社</w:t>
      </w:r>
    </w:p>
    <w:p>
      <w:r>
        <w:t>出版日期：1994.07</w:t>
      </w:r>
    </w:p>
    <w:p>
      <w:r>
        <w:t>总页数：41</w:t>
      </w:r>
    </w:p>
    <w:p>
      <w:r>
        <w:t>更多请访问教客网: www.jiaokey.com</w:t>
      </w:r>
    </w:p>
    <w:p>
      <w:r>
        <w:t>绵纺织设备使用须知  摇纱机、成包机分册 评论地址：https://www.jiaokey.com/book/detail/11476884.html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