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服装造型设计  第2版</w:t>
      </w:r>
    </w:p>
    <w:p>
      <w:r>
        <w:rPr>
          <w:rFonts w:ascii="宋体" w:hAnsi="宋体" w:eastAsia="宋体"/>
          <w:sz w:val="24"/>
        </w:rPr>
        <w:t>上海纺织高等专科学校编著；金泰钧主审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上海纺织高等专科学校编著；金泰钧主审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本书出售、求购地址：https://www.jiaokey.com/book/detail/11476711.html</w:t>
      </w:r>
    </w:p>
    <w:p>
      <w:r>
        <w:t>更多相关图书推荐：https://www.jiaokey.com</w:t>
      </w:r>
    </w:p>
    <w:p>
      <w:r>
        <w:t>上海纺织高等专科学校编著；金泰钧主审 其他作品：https://www.jiaokey.com/tag/上海纺织高等专科学校编著；金泰钧主审.html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关键词搜索：https://www.jiaokey.com/tag/服装造型设计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