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电子商务应用基础</w:t>
      </w:r>
    </w:p>
    <w:p>
      <w:r>
        <w:rPr>
          <w:rFonts w:ascii="宋体" w:hAnsi="宋体" w:eastAsia="宋体"/>
          <w:sz w:val="24"/>
        </w:rPr>
        <w:t>卢湘鸿丛书主编；曹淑艳主编；蒋汉生，华迎编著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卢湘鸿丛书主编；曹淑艳主编；蒋汉生，华迎编著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本书出售、求购地址：https://www.jiaokey.com/book/detail/11474890.html</w:t>
      </w:r>
    </w:p>
    <w:p>
      <w:r>
        <w:t>更多相关图书推荐：https://www.jiaokey.com</w:t>
      </w:r>
    </w:p>
    <w:p>
      <w:r>
        <w:t>卢湘鸿丛书主编；曹淑艳主编；蒋汉生，华迎编著 其他作品：https://www.jiaokey.com/tag/卢湘鸿丛书主编；曹淑艳主编；蒋汉生，华迎编著.html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