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当代新诗100首赏析  1949-2000</w:t>
      </w:r>
    </w:p>
    <w:p>
      <w:r>
        <w:rPr>
          <w:rFonts w:ascii="宋体" w:hAnsi="宋体" w:eastAsia="宋体"/>
          <w:sz w:val="24"/>
        </w:rPr>
        <w:t>李荫远编著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当代新诗100首赏析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本书出售、求购地址：https://www.jiaokey.com/book/detail/11474577.html</w:t>
      </w:r>
    </w:p>
    <w:p>
      <w:r>
        <w:t>更多相关图书推荐：https://www.jiaokey.com</w:t>
      </w:r>
    </w:p>
    <w:p>
      <w:r>
        <w:t>李荫远编著 其他作品：https://www.jiaokey.com/tag/李荫远编著.html</w:t>
      </w:r>
    </w:p>
    <w:p>
      <w:r>
        <w:t>成都市文学艺术界联合会 出版图书：https://www.jiaokey.com/tag/成都市文学艺术界联合会.html</w:t>
      </w:r>
    </w:p>
    <w:p>
      <w:r>
        <w:t>关键词搜索：https://www.jiaokey.com/tag/新诗(地点: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